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98" w:rsidRPr="000A5138" w:rsidRDefault="000A5138" w:rsidP="000A5138">
      <w:pPr>
        <w:pStyle w:val="Title"/>
        <w:ind w:left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DE4BDB" w:rsidRPr="000A5138">
        <w:rPr>
          <w:sz w:val="32"/>
          <w:szCs w:val="32"/>
        </w:rPr>
        <w:t>Lesson</w:t>
      </w:r>
      <w:r w:rsidR="00DE4BDB" w:rsidRPr="000A5138">
        <w:rPr>
          <w:spacing w:val="-5"/>
          <w:sz w:val="32"/>
          <w:szCs w:val="32"/>
        </w:rPr>
        <w:t xml:space="preserve"> </w:t>
      </w:r>
      <w:r w:rsidR="00DE4BDB" w:rsidRPr="000A5138">
        <w:rPr>
          <w:sz w:val="32"/>
          <w:szCs w:val="32"/>
        </w:rPr>
        <w:t>Plan</w:t>
      </w:r>
    </w:p>
    <w:p w:rsidR="00D31F98" w:rsidRDefault="00D31F98">
      <w:pPr>
        <w:rPr>
          <w:b/>
          <w:sz w:val="26"/>
        </w:rPr>
      </w:pPr>
    </w:p>
    <w:p w:rsidR="00D31F98" w:rsidRDefault="00D31F98" w:rsidP="00FC356D">
      <w:pPr>
        <w:spacing w:before="6"/>
        <w:contextualSpacing/>
        <w:rPr>
          <w:b/>
          <w:sz w:val="28"/>
        </w:rPr>
      </w:pPr>
    </w:p>
    <w:p w:rsidR="00D31F98" w:rsidRPr="000A5138" w:rsidRDefault="00DE4BDB" w:rsidP="00FC356D">
      <w:pPr>
        <w:pStyle w:val="BodyText"/>
        <w:tabs>
          <w:tab w:val="left" w:pos="1761"/>
          <w:tab w:val="left" w:pos="2226"/>
        </w:tabs>
        <w:ind w:left="350"/>
        <w:contextualSpacing/>
        <w:rPr>
          <w:sz w:val="24"/>
          <w:szCs w:val="24"/>
        </w:rPr>
      </w:pPr>
      <w:r w:rsidRPr="000A5138">
        <w:rPr>
          <w:sz w:val="24"/>
          <w:szCs w:val="24"/>
        </w:rPr>
        <w:t>Name</w:t>
      </w:r>
      <w:r w:rsidRPr="000A5138">
        <w:rPr>
          <w:sz w:val="24"/>
          <w:szCs w:val="24"/>
        </w:rPr>
        <w:tab/>
      </w:r>
      <w:r w:rsidR="00BD1509">
        <w:rPr>
          <w:sz w:val="24"/>
          <w:szCs w:val="24"/>
        </w:rPr>
        <w:t xml:space="preserve">   </w:t>
      </w:r>
      <w:r w:rsidRPr="000A5138">
        <w:rPr>
          <w:sz w:val="24"/>
          <w:szCs w:val="24"/>
        </w:rPr>
        <w:t>:</w:t>
      </w:r>
      <w:r w:rsidRPr="000A5138">
        <w:rPr>
          <w:sz w:val="24"/>
          <w:szCs w:val="24"/>
        </w:rPr>
        <w:tab/>
        <w:t>Ms.</w:t>
      </w:r>
      <w:r w:rsidRPr="000A5138">
        <w:rPr>
          <w:spacing w:val="-1"/>
          <w:sz w:val="24"/>
          <w:szCs w:val="24"/>
        </w:rPr>
        <w:t xml:space="preserve"> </w:t>
      </w:r>
      <w:r w:rsidR="000D3966" w:rsidRPr="000A5138">
        <w:rPr>
          <w:sz w:val="24"/>
          <w:szCs w:val="24"/>
        </w:rPr>
        <w:t>Sonia</w:t>
      </w:r>
    </w:p>
    <w:p w:rsidR="00D31F98" w:rsidRPr="000A5138" w:rsidRDefault="00FC356D" w:rsidP="00FC356D">
      <w:pPr>
        <w:pStyle w:val="BodyText"/>
        <w:tabs>
          <w:tab w:val="left" w:pos="1761"/>
          <w:tab w:val="left" w:pos="2226"/>
        </w:tabs>
        <w:spacing w:before="1"/>
        <w:contextualSpacing/>
        <w:rPr>
          <w:sz w:val="24"/>
          <w:szCs w:val="24"/>
        </w:rPr>
      </w:pPr>
      <w:r w:rsidRPr="000A5138">
        <w:rPr>
          <w:bCs w:val="0"/>
          <w:szCs w:val="28"/>
        </w:rPr>
        <w:t xml:space="preserve">       </w:t>
      </w:r>
      <w:r w:rsidR="00DE4BDB" w:rsidRPr="000A5138">
        <w:rPr>
          <w:sz w:val="24"/>
          <w:szCs w:val="24"/>
        </w:rPr>
        <w:t>Discipline</w:t>
      </w:r>
      <w:r w:rsidR="00DE4BDB" w:rsidRPr="000A5138">
        <w:rPr>
          <w:sz w:val="24"/>
          <w:szCs w:val="24"/>
        </w:rPr>
        <w:tab/>
      </w:r>
      <w:r w:rsidR="00BD1509">
        <w:rPr>
          <w:sz w:val="24"/>
          <w:szCs w:val="24"/>
        </w:rPr>
        <w:t xml:space="preserve">   </w:t>
      </w:r>
      <w:r w:rsidR="00DE4BDB" w:rsidRPr="000A5138">
        <w:rPr>
          <w:sz w:val="24"/>
          <w:szCs w:val="24"/>
        </w:rPr>
        <w:t>:</w:t>
      </w:r>
      <w:r w:rsidR="00DE4BDB" w:rsidRPr="000A5138">
        <w:rPr>
          <w:sz w:val="24"/>
          <w:szCs w:val="24"/>
        </w:rPr>
        <w:tab/>
        <w:t>Civil</w:t>
      </w:r>
      <w:r w:rsidR="00DE4BDB" w:rsidRPr="000A5138">
        <w:rPr>
          <w:spacing w:val="-3"/>
          <w:sz w:val="24"/>
          <w:szCs w:val="24"/>
        </w:rPr>
        <w:t xml:space="preserve"> </w:t>
      </w:r>
      <w:proofErr w:type="spellStart"/>
      <w:r w:rsidR="00DE4BDB" w:rsidRPr="000A5138">
        <w:rPr>
          <w:sz w:val="24"/>
          <w:szCs w:val="24"/>
        </w:rPr>
        <w:t>Engg</w:t>
      </w:r>
      <w:proofErr w:type="spellEnd"/>
      <w:r w:rsidR="00DE4BDB" w:rsidRPr="000A5138">
        <w:rPr>
          <w:sz w:val="24"/>
          <w:szCs w:val="24"/>
        </w:rPr>
        <w:t>.</w:t>
      </w:r>
      <w:r w:rsidR="00DE4BDB" w:rsidRPr="000A5138">
        <w:rPr>
          <w:spacing w:val="-2"/>
          <w:sz w:val="24"/>
          <w:szCs w:val="24"/>
        </w:rPr>
        <w:t xml:space="preserve"> </w:t>
      </w:r>
      <w:r w:rsidR="00DE4BDB" w:rsidRPr="000A5138">
        <w:rPr>
          <w:sz w:val="24"/>
          <w:szCs w:val="24"/>
        </w:rPr>
        <w:t>,</w:t>
      </w:r>
    </w:p>
    <w:p w:rsidR="00D31F98" w:rsidRPr="000A5138" w:rsidRDefault="00FC356D" w:rsidP="00FC356D">
      <w:pPr>
        <w:pStyle w:val="BodyText"/>
        <w:tabs>
          <w:tab w:val="left" w:pos="1761"/>
          <w:tab w:val="left" w:pos="2276"/>
        </w:tabs>
        <w:contextualSpacing/>
        <w:rPr>
          <w:sz w:val="24"/>
          <w:szCs w:val="24"/>
        </w:rPr>
      </w:pPr>
      <w:r w:rsidRPr="000A5138">
        <w:rPr>
          <w:bCs w:val="0"/>
          <w:szCs w:val="28"/>
        </w:rPr>
        <w:t xml:space="preserve">        </w:t>
      </w:r>
      <w:r w:rsidR="00DE4BDB" w:rsidRPr="000A5138">
        <w:rPr>
          <w:sz w:val="24"/>
          <w:szCs w:val="24"/>
        </w:rPr>
        <w:t>Year</w:t>
      </w:r>
      <w:r w:rsidR="00DE4BDB" w:rsidRPr="000A5138">
        <w:rPr>
          <w:sz w:val="24"/>
          <w:szCs w:val="24"/>
        </w:rPr>
        <w:tab/>
      </w:r>
      <w:r w:rsidR="00BD1509">
        <w:rPr>
          <w:sz w:val="24"/>
          <w:szCs w:val="24"/>
        </w:rPr>
        <w:t xml:space="preserve">   </w:t>
      </w:r>
      <w:r w:rsidR="00DE4BDB" w:rsidRPr="000A5138">
        <w:rPr>
          <w:sz w:val="24"/>
          <w:szCs w:val="24"/>
        </w:rPr>
        <w:t>:</w:t>
      </w:r>
      <w:r w:rsidR="00DE4BDB" w:rsidRPr="000A5138">
        <w:rPr>
          <w:sz w:val="24"/>
          <w:szCs w:val="24"/>
        </w:rPr>
        <w:tab/>
        <w:t>1</w:t>
      </w:r>
      <w:r w:rsidR="00DE4BDB" w:rsidRPr="000A5138">
        <w:rPr>
          <w:sz w:val="24"/>
          <w:szCs w:val="24"/>
          <w:vertAlign w:val="superscript"/>
        </w:rPr>
        <w:t>st</w:t>
      </w:r>
      <w:r w:rsidR="00DE4BDB" w:rsidRPr="000A5138">
        <w:rPr>
          <w:spacing w:val="2"/>
          <w:sz w:val="24"/>
          <w:szCs w:val="24"/>
        </w:rPr>
        <w:t xml:space="preserve"> </w:t>
      </w:r>
      <w:r w:rsidR="00DE4BDB" w:rsidRPr="000A5138">
        <w:rPr>
          <w:sz w:val="24"/>
          <w:szCs w:val="24"/>
        </w:rPr>
        <w:t>semester</w:t>
      </w:r>
    </w:p>
    <w:p w:rsidR="00FC356D" w:rsidRPr="000A5138" w:rsidRDefault="00FC356D" w:rsidP="00FC356D">
      <w:pPr>
        <w:pStyle w:val="BodyText"/>
        <w:tabs>
          <w:tab w:val="left" w:pos="1761"/>
          <w:tab w:val="left" w:pos="2276"/>
        </w:tabs>
        <w:ind w:left="320"/>
        <w:contextualSpacing/>
        <w:rPr>
          <w:sz w:val="24"/>
          <w:szCs w:val="24"/>
        </w:rPr>
      </w:pPr>
      <w:r w:rsidRPr="000A5138">
        <w:rPr>
          <w:sz w:val="24"/>
          <w:szCs w:val="24"/>
        </w:rPr>
        <w:t>Session</w:t>
      </w:r>
      <w:r w:rsidR="009859D7">
        <w:rPr>
          <w:sz w:val="24"/>
          <w:szCs w:val="24"/>
        </w:rPr>
        <w:t xml:space="preserve">          </w:t>
      </w:r>
      <w:r w:rsidR="00BD1509">
        <w:rPr>
          <w:sz w:val="24"/>
          <w:szCs w:val="24"/>
        </w:rPr>
        <w:t xml:space="preserve">  </w:t>
      </w:r>
      <w:r w:rsidR="009859D7">
        <w:rPr>
          <w:sz w:val="24"/>
          <w:szCs w:val="24"/>
        </w:rPr>
        <w:t xml:space="preserve"> </w:t>
      </w:r>
      <w:r w:rsidRPr="000A5138">
        <w:rPr>
          <w:sz w:val="24"/>
          <w:szCs w:val="24"/>
        </w:rPr>
        <w:t xml:space="preserve"> :</w:t>
      </w:r>
      <w:r w:rsidRPr="000A5138">
        <w:rPr>
          <w:sz w:val="24"/>
          <w:szCs w:val="24"/>
        </w:rPr>
        <w:tab/>
        <w:t>2023-2024</w:t>
      </w:r>
    </w:p>
    <w:p w:rsidR="00D31F98" w:rsidRPr="000A5138" w:rsidRDefault="00FC356D" w:rsidP="00FC356D">
      <w:pPr>
        <w:pStyle w:val="BodyText"/>
        <w:tabs>
          <w:tab w:val="left" w:pos="1761"/>
          <w:tab w:val="left" w:pos="2276"/>
        </w:tabs>
        <w:spacing w:before="1"/>
        <w:contextualSpacing/>
        <w:rPr>
          <w:sz w:val="24"/>
          <w:szCs w:val="24"/>
        </w:rPr>
      </w:pPr>
      <w:r w:rsidRPr="000A5138">
        <w:rPr>
          <w:bCs w:val="0"/>
          <w:szCs w:val="28"/>
        </w:rPr>
        <w:t xml:space="preserve">       </w:t>
      </w:r>
      <w:r w:rsidR="00DE4BDB" w:rsidRPr="000A5138">
        <w:rPr>
          <w:sz w:val="24"/>
          <w:szCs w:val="24"/>
        </w:rPr>
        <w:t>Subject</w:t>
      </w:r>
      <w:r w:rsidR="00DE4BDB" w:rsidRPr="000A5138">
        <w:rPr>
          <w:spacing w:val="21"/>
          <w:sz w:val="24"/>
          <w:szCs w:val="24"/>
        </w:rPr>
        <w:t xml:space="preserve"> </w:t>
      </w:r>
      <w:r w:rsidR="00DE4BDB" w:rsidRPr="000A5138">
        <w:rPr>
          <w:sz w:val="24"/>
          <w:szCs w:val="24"/>
        </w:rPr>
        <w:tab/>
      </w:r>
      <w:r w:rsidR="00BD1509">
        <w:rPr>
          <w:sz w:val="24"/>
          <w:szCs w:val="24"/>
        </w:rPr>
        <w:t xml:space="preserve">  </w:t>
      </w:r>
      <w:r w:rsidR="00DE4BDB" w:rsidRPr="000A5138">
        <w:rPr>
          <w:sz w:val="24"/>
          <w:szCs w:val="24"/>
        </w:rPr>
        <w:t>:</w:t>
      </w:r>
      <w:r w:rsidR="00DE4BDB" w:rsidRPr="000A5138">
        <w:rPr>
          <w:sz w:val="24"/>
          <w:szCs w:val="24"/>
        </w:rPr>
        <w:tab/>
      </w:r>
      <w:r w:rsidR="009859D7">
        <w:rPr>
          <w:sz w:val="24"/>
          <w:szCs w:val="24"/>
        </w:rPr>
        <w:t xml:space="preserve">Applied </w:t>
      </w:r>
      <w:r w:rsidR="00DE4BDB" w:rsidRPr="000A5138">
        <w:rPr>
          <w:sz w:val="24"/>
          <w:szCs w:val="24"/>
        </w:rPr>
        <w:t>Chemistry</w:t>
      </w:r>
    </w:p>
    <w:p w:rsidR="00D31F98" w:rsidRPr="000A5138" w:rsidRDefault="000D3966" w:rsidP="00FC356D">
      <w:pPr>
        <w:pStyle w:val="BodyText"/>
        <w:tabs>
          <w:tab w:val="left" w:pos="1761"/>
          <w:tab w:val="right" w:pos="2876"/>
        </w:tabs>
        <w:spacing w:before="200"/>
        <w:ind w:left="325"/>
        <w:contextualSpacing/>
        <w:rPr>
          <w:sz w:val="24"/>
          <w:szCs w:val="24"/>
        </w:rPr>
      </w:pPr>
      <w:r w:rsidRPr="000A5138">
        <w:rPr>
          <w:sz w:val="24"/>
          <w:szCs w:val="24"/>
        </w:rPr>
        <w:t>Code</w:t>
      </w:r>
      <w:r w:rsidRPr="000A5138">
        <w:rPr>
          <w:sz w:val="24"/>
          <w:szCs w:val="24"/>
        </w:rPr>
        <w:tab/>
      </w:r>
      <w:r w:rsidR="00BD1509">
        <w:rPr>
          <w:sz w:val="24"/>
          <w:szCs w:val="24"/>
        </w:rPr>
        <w:t xml:space="preserve">  </w:t>
      </w:r>
      <w:r w:rsidRPr="000A5138">
        <w:rPr>
          <w:sz w:val="24"/>
          <w:szCs w:val="24"/>
        </w:rPr>
        <w:t>:</w:t>
      </w:r>
      <w:r w:rsidRPr="000A5138">
        <w:rPr>
          <w:sz w:val="24"/>
          <w:szCs w:val="24"/>
        </w:rPr>
        <w:tab/>
      </w:r>
      <w:r w:rsidR="009859D7">
        <w:rPr>
          <w:sz w:val="24"/>
          <w:szCs w:val="24"/>
        </w:rPr>
        <w:t xml:space="preserve">       </w:t>
      </w:r>
      <w:r w:rsidRPr="000A5138">
        <w:rPr>
          <w:sz w:val="24"/>
          <w:szCs w:val="24"/>
        </w:rPr>
        <w:t>220014</w:t>
      </w:r>
    </w:p>
    <w:p w:rsidR="00D31F98" w:rsidRPr="000A5138" w:rsidRDefault="00FC356D" w:rsidP="00FC356D">
      <w:pPr>
        <w:tabs>
          <w:tab w:val="left" w:pos="1540"/>
        </w:tabs>
        <w:contextualSpacing/>
        <w:rPr>
          <w:b/>
          <w:szCs w:val="28"/>
        </w:rPr>
      </w:pPr>
      <w:r w:rsidRPr="000A5138">
        <w:rPr>
          <w:b/>
          <w:sz w:val="20"/>
          <w:szCs w:val="28"/>
        </w:rPr>
        <w:t xml:space="preserve">      </w:t>
      </w:r>
      <w:r w:rsidR="00775294" w:rsidRPr="00775294">
        <w:rPr>
          <w:b/>
          <w:sz w:val="24"/>
          <w:szCs w:val="36"/>
        </w:rPr>
        <w:t>Teaching</w:t>
      </w:r>
      <w:r w:rsidR="00DE4BDB" w:rsidRPr="000A5138">
        <w:rPr>
          <w:b/>
          <w:spacing w:val="-1"/>
          <w:sz w:val="24"/>
          <w:szCs w:val="28"/>
        </w:rPr>
        <w:t xml:space="preserve"> </w:t>
      </w:r>
      <w:proofErr w:type="gramStart"/>
      <w:r w:rsidR="00BD1509">
        <w:rPr>
          <w:b/>
          <w:sz w:val="24"/>
          <w:szCs w:val="28"/>
        </w:rPr>
        <w:t xml:space="preserve">Load </w:t>
      </w:r>
      <w:r w:rsidRPr="000A5138">
        <w:rPr>
          <w:b/>
          <w:sz w:val="24"/>
          <w:szCs w:val="28"/>
        </w:rPr>
        <w:t xml:space="preserve"> </w:t>
      </w:r>
      <w:r w:rsidR="00DE4BDB" w:rsidRPr="000A5138">
        <w:rPr>
          <w:b/>
          <w:sz w:val="24"/>
          <w:szCs w:val="28"/>
        </w:rPr>
        <w:t>:</w:t>
      </w:r>
      <w:proofErr w:type="gramEnd"/>
      <w:r w:rsidR="00DE4BDB" w:rsidRPr="000A5138">
        <w:rPr>
          <w:b/>
          <w:spacing w:val="49"/>
          <w:sz w:val="24"/>
          <w:szCs w:val="28"/>
        </w:rPr>
        <w:t xml:space="preserve"> </w:t>
      </w:r>
      <w:r w:rsidR="009859D7">
        <w:rPr>
          <w:b/>
          <w:spacing w:val="49"/>
          <w:sz w:val="24"/>
          <w:szCs w:val="28"/>
        </w:rPr>
        <w:t xml:space="preserve">  </w:t>
      </w:r>
      <w:r w:rsidR="00DE4BDB" w:rsidRPr="000A5138">
        <w:rPr>
          <w:b/>
          <w:sz w:val="24"/>
          <w:szCs w:val="28"/>
        </w:rPr>
        <w:t>3 Lectures</w:t>
      </w:r>
      <w:r w:rsidR="00DE4BDB" w:rsidRPr="000A5138">
        <w:rPr>
          <w:b/>
          <w:spacing w:val="2"/>
          <w:sz w:val="24"/>
          <w:szCs w:val="28"/>
        </w:rPr>
        <w:t xml:space="preserve"> </w:t>
      </w:r>
      <w:r w:rsidR="00DE4BDB" w:rsidRPr="000A5138">
        <w:rPr>
          <w:b/>
          <w:sz w:val="24"/>
          <w:szCs w:val="28"/>
        </w:rPr>
        <w:t>and</w:t>
      </w:r>
      <w:r w:rsidR="00DE4BDB" w:rsidRPr="000A5138">
        <w:rPr>
          <w:b/>
          <w:spacing w:val="-1"/>
          <w:sz w:val="24"/>
          <w:szCs w:val="28"/>
        </w:rPr>
        <w:t xml:space="preserve"> </w:t>
      </w:r>
      <w:r w:rsidR="00DE4BDB" w:rsidRPr="000A5138">
        <w:rPr>
          <w:b/>
          <w:szCs w:val="28"/>
        </w:rPr>
        <w:t>1 Pr.</w:t>
      </w:r>
      <w:r w:rsidR="00DE4BDB" w:rsidRPr="000A5138">
        <w:rPr>
          <w:b/>
          <w:spacing w:val="44"/>
          <w:szCs w:val="28"/>
        </w:rPr>
        <w:t xml:space="preserve"> </w:t>
      </w:r>
      <w:r w:rsidR="00DE4BDB" w:rsidRPr="000A5138">
        <w:rPr>
          <w:b/>
          <w:szCs w:val="28"/>
        </w:rPr>
        <w:t>per week</w:t>
      </w:r>
    </w:p>
    <w:p w:rsidR="00D31F98" w:rsidRPr="000A5138" w:rsidRDefault="00D31F98" w:rsidP="00FC356D">
      <w:pPr>
        <w:contextualSpacing/>
        <w:rPr>
          <w:b/>
          <w:sz w:val="24"/>
          <w:szCs w:val="28"/>
        </w:rPr>
      </w:pPr>
    </w:p>
    <w:p w:rsidR="00D31F98" w:rsidRPr="000A5138" w:rsidRDefault="00D31F98">
      <w:pPr>
        <w:spacing w:before="8" w:after="1"/>
        <w:rPr>
          <w:b/>
          <w:sz w:val="36"/>
          <w:szCs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990"/>
        <w:gridCol w:w="4756"/>
        <w:gridCol w:w="3090"/>
      </w:tblGrid>
      <w:tr w:rsidR="00D31F98">
        <w:trPr>
          <w:trHeight w:val="275"/>
        </w:trPr>
        <w:tc>
          <w:tcPr>
            <w:tcW w:w="740" w:type="dxa"/>
            <w:vMerge w:val="restart"/>
          </w:tcPr>
          <w:p w:rsidR="00D31F98" w:rsidRDefault="00D31F9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5746" w:type="dxa"/>
            <w:gridSpan w:val="2"/>
          </w:tcPr>
          <w:p w:rsidR="00D31F98" w:rsidRDefault="00DE4BDB">
            <w:pPr>
              <w:pStyle w:val="TableParagraph"/>
              <w:spacing w:before="1" w:line="254" w:lineRule="exact"/>
              <w:ind w:left="2595" w:right="2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3090" w:type="dxa"/>
          </w:tcPr>
          <w:p w:rsidR="00D31F98" w:rsidRDefault="00DE4BDB">
            <w:pPr>
              <w:pStyle w:val="TableParagraph"/>
              <w:spacing w:before="1" w:line="254" w:lineRule="exact"/>
              <w:ind w:left="1180" w:right="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</w:tr>
      <w:tr w:rsidR="00D31F98">
        <w:trPr>
          <w:trHeight w:val="28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1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before="1" w:line="259" w:lineRule="exact"/>
              <w:ind w:left="1707" w:right="2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3090" w:type="dxa"/>
          </w:tcPr>
          <w:p w:rsidR="00D31F98" w:rsidRDefault="00DE4BDB">
            <w:pPr>
              <w:pStyle w:val="TableParagraph"/>
              <w:spacing w:before="1" w:line="259" w:lineRule="exact"/>
              <w:ind w:left="1180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</w:tr>
      <w:tr w:rsidR="00D31F98">
        <w:trPr>
          <w:trHeight w:val="525"/>
        </w:trPr>
        <w:tc>
          <w:tcPr>
            <w:tcW w:w="740" w:type="dxa"/>
            <w:vMerge w:val="restart"/>
          </w:tcPr>
          <w:p w:rsidR="00D31F98" w:rsidRDefault="00DE4BDB">
            <w:pPr>
              <w:pStyle w:val="TableParagraph"/>
              <w:spacing w:before="25" w:line="134" w:lineRule="auto"/>
              <w:ind w:left="40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25" w:line="134" w:lineRule="auto"/>
              <w:ind w:left="52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line="260" w:lineRule="exact"/>
              <w:ind w:right="84"/>
              <w:rPr>
                <w:sz w:val="23"/>
              </w:rPr>
            </w:pPr>
            <w:r>
              <w:rPr>
                <w:sz w:val="23"/>
              </w:rPr>
              <w:t>Bohr’s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model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atom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(qualitative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treatment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only),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dual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character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matter</w:t>
            </w:r>
          </w:p>
        </w:tc>
        <w:tc>
          <w:tcPr>
            <w:tcW w:w="3090" w:type="dxa"/>
            <w:vMerge w:val="restart"/>
          </w:tcPr>
          <w:p w:rsidR="00D31F98" w:rsidRDefault="00D31F9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ind w:right="86"/>
              <w:rPr>
                <w:sz w:val="23"/>
              </w:rPr>
            </w:pPr>
            <w:r>
              <w:rPr>
                <w:sz w:val="23"/>
              </w:rPr>
              <w:t>1. To prepare standard solution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oxalic acid</w:t>
            </w:r>
          </w:p>
        </w:tc>
      </w:tr>
      <w:tr w:rsidR="00D31F98">
        <w:trPr>
          <w:trHeight w:val="49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25" w:line="134" w:lineRule="auto"/>
              <w:ind w:left="50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before="1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Derivation</w:t>
            </w:r>
            <w:r>
              <w:rPr>
                <w:rFonts w:ascii="Calibri" w:hAnsi="Calibri"/>
                <w:spacing w:val="-5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</w:t>
            </w:r>
            <w:r>
              <w:rPr>
                <w:rFonts w:ascii="Calibri" w:hAnsi="Calibri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de-Broglie’s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equation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44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25" w:line="134" w:lineRule="auto"/>
              <w:ind w:left="50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before="1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Heisenberg’s</w:t>
            </w:r>
            <w:r>
              <w:rPr>
                <w:rFonts w:ascii="Calibri" w:hAnsi="Calibri"/>
                <w:spacing w:val="-5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Principle</w:t>
            </w:r>
            <w:r>
              <w:rPr>
                <w:rFonts w:ascii="Calibri" w:hAnsi="Calibri"/>
                <w:spacing w:val="-5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</w:t>
            </w:r>
            <w:r>
              <w:rPr>
                <w:rFonts w:ascii="Calibri" w:hAnsi="Calibri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Uncertainty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565"/>
        </w:trPr>
        <w:tc>
          <w:tcPr>
            <w:tcW w:w="740" w:type="dxa"/>
            <w:vMerge w:val="restart"/>
          </w:tcPr>
          <w:p w:rsidR="00D31F98" w:rsidRDefault="00DE4BDB">
            <w:pPr>
              <w:pStyle w:val="TableParagraph"/>
              <w:spacing w:before="25" w:line="134" w:lineRule="auto"/>
              <w:ind w:left="37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25" w:line="134" w:lineRule="auto"/>
              <w:ind w:left="52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line="280" w:lineRule="atLeast"/>
              <w:ind w:right="-4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Modern concept of atomic structure: definition of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z w:val="23"/>
              </w:rPr>
              <w:t>orbitals</w:t>
            </w:r>
            <w:proofErr w:type="spellEnd"/>
            <w:r>
              <w:rPr>
                <w:rFonts w:ascii="Calibri"/>
                <w:sz w:val="23"/>
              </w:rPr>
              <w:t>,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shapes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s,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 d-</w:t>
            </w:r>
            <w:proofErr w:type="spellStart"/>
            <w:r>
              <w:rPr>
                <w:rFonts w:ascii="Calibri"/>
                <w:sz w:val="23"/>
              </w:rPr>
              <w:t>orbitals</w:t>
            </w:r>
            <w:proofErr w:type="spellEnd"/>
          </w:p>
        </w:tc>
        <w:tc>
          <w:tcPr>
            <w:tcW w:w="3090" w:type="dxa"/>
            <w:vMerge w:val="restart"/>
          </w:tcPr>
          <w:p w:rsidR="00D31F98" w:rsidRDefault="00D31F9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ind w:right="191"/>
              <w:rPr>
                <w:sz w:val="23"/>
              </w:rPr>
            </w:pPr>
            <w:r>
              <w:rPr>
                <w:sz w:val="23"/>
              </w:rPr>
              <w:t>2. To dilute the given KMnO</w:t>
            </w:r>
            <w:r>
              <w:rPr>
                <w:sz w:val="16"/>
              </w:rPr>
              <w:t>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23"/>
              </w:rPr>
              <w:t>solution</w:t>
            </w:r>
          </w:p>
        </w:tc>
      </w:tr>
      <w:tr w:rsidR="00D31F98">
        <w:trPr>
          <w:trHeight w:val="55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25" w:line="134" w:lineRule="auto"/>
              <w:ind w:left="50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line="274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Quantum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numbers and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their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significance.</w:t>
            </w:r>
          </w:p>
          <w:p w:rsidR="00D31F98" w:rsidRDefault="00DE4BDB">
            <w:pPr>
              <w:pStyle w:val="TableParagraph"/>
              <w:spacing w:line="256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Electronic</w:t>
            </w:r>
            <w:r>
              <w:rPr>
                <w:rFonts w:ascii="Calibri"/>
                <w:spacing w:val="-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configuration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565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25" w:line="134" w:lineRule="auto"/>
              <w:ind w:left="50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before="1"/>
              <w:rPr>
                <w:rFonts w:ascii="Calibri" w:hAnsi="Calibri"/>
                <w:sz w:val="23"/>
              </w:rPr>
            </w:pPr>
            <w:proofErr w:type="spellStart"/>
            <w:r>
              <w:rPr>
                <w:rFonts w:ascii="Calibri" w:hAnsi="Calibri"/>
                <w:sz w:val="23"/>
              </w:rPr>
              <w:t>Aufbau</w:t>
            </w:r>
            <w:proofErr w:type="spellEnd"/>
            <w:r>
              <w:rPr>
                <w:rFonts w:ascii="Calibri" w:hAnsi="Calibri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and</w:t>
            </w:r>
            <w:r>
              <w:rPr>
                <w:rFonts w:ascii="Calibri" w:hAnsi="Calibri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Pauli’s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exclusion</w:t>
            </w:r>
            <w:r>
              <w:rPr>
                <w:rFonts w:ascii="Calibri" w:hAnsi="Calibri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principles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and</w:t>
            </w:r>
            <w:r>
              <w:rPr>
                <w:rFonts w:ascii="Calibri" w:hAnsi="Calibri"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</w:rPr>
              <w:t>Hund</w:t>
            </w:r>
            <w:proofErr w:type="spellEnd"/>
            <w:r>
              <w:rPr>
                <w:rFonts w:ascii="Calibri" w:hAnsi="Calibri"/>
                <w:sz w:val="23"/>
              </w:rPr>
              <w:t>’</w:t>
            </w:r>
          </w:p>
          <w:p w:rsidR="00D31F98" w:rsidRDefault="00DE4BDB">
            <w:pPr>
              <w:pStyle w:val="TableParagraph"/>
              <w:spacing w:before="4" w:line="259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rule,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707"/>
        </w:trPr>
        <w:tc>
          <w:tcPr>
            <w:tcW w:w="740" w:type="dxa"/>
            <w:vMerge w:val="restart"/>
          </w:tcPr>
          <w:p w:rsidR="00D31F98" w:rsidRDefault="00DE4BDB">
            <w:pPr>
              <w:pStyle w:val="TableParagraph"/>
              <w:spacing w:before="25" w:line="134" w:lineRule="auto"/>
              <w:ind w:left="38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D31F98" w:rsidRDefault="00DE4BDB">
            <w:pPr>
              <w:pStyle w:val="TableParagraph"/>
              <w:spacing w:before="25" w:line="134" w:lineRule="auto"/>
              <w:ind w:left="52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756" w:type="dxa"/>
            <w:tcBorders>
              <w:bottom w:val="single" w:sz="6" w:space="0" w:color="000000"/>
            </w:tcBorders>
          </w:tcPr>
          <w:p w:rsidR="00D31F98" w:rsidRDefault="00DE4BDB">
            <w:pPr>
              <w:pStyle w:val="TableParagraph"/>
              <w:spacing w:before="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Electronic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configuration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elements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up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to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atomic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number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30.</w:t>
            </w:r>
          </w:p>
        </w:tc>
        <w:tc>
          <w:tcPr>
            <w:tcW w:w="3090" w:type="dxa"/>
            <w:vMerge w:val="restart"/>
          </w:tcPr>
          <w:p w:rsidR="00D31F98" w:rsidRDefault="00D31F9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3. To find out the strength 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grams per </w:t>
            </w:r>
            <w:proofErr w:type="spellStart"/>
            <w:r>
              <w:rPr>
                <w:sz w:val="23"/>
              </w:rPr>
              <w:t>litre</w:t>
            </w:r>
            <w:proofErr w:type="spellEnd"/>
            <w:r>
              <w:rPr>
                <w:sz w:val="23"/>
              </w:rPr>
              <w:t xml:space="preserve"> of an unknown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solution of sodium hydroxide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using a standard (N/10) oxalic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acid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solution.</w:t>
            </w:r>
          </w:p>
        </w:tc>
      </w:tr>
      <w:tr w:rsidR="00D31F98">
        <w:trPr>
          <w:trHeight w:val="592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D31F98" w:rsidRDefault="00DE4BDB">
            <w:pPr>
              <w:pStyle w:val="TableParagraph"/>
              <w:spacing w:before="24" w:line="132" w:lineRule="auto"/>
              <w:ind w:left="50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756" w:type="dxa"/>
            <w:tcBorders>
              <w:top w:val="single" w:sz="6" w:space="0" w:color="000000"/>
            </w:tcBorders>
          </w:tcPr>
          <w:p w:rsidR="00D31F98" w:rsidRDefault="00DE4BDB">
            <w:pPr>
              <w:pStyle w:val="TableParagraph"/>
              <w:spacing w:line="279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Modern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Periodic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law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Periodic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table,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57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25" w:line="134" w:lineRule="auto"/>
              <w:ind w:left="50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line="277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Classification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elements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into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s,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p, d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f-</w:t>
            </w:r>
          </w:p>
          <w:p w:rsidR="00D31F98" w:rsidRDefault="00DE4BDB">
            <w:pPr>
              <w:pStyle w:val="TableParagraph"/>
              <w:spacing w:line="274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blocks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1275"/>
        </w:trPr>
        <w:tc>
          <w:tcPr>
            <w:tcW w:w="740" w:type="dxa"/>
            <w:vMerge w:val="restart"/>
          </w:tcPr>
          <w:p w:rsidR="00D31F98" w:rsidRDefault="00DE4BDB">
            <w:pPr>
              <w:pStyle w:val="TableParagraph"/>
              <w:spacing w:before="25" w:line="134" w:lineRule="auto"/>
              <w:ind w:left="39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4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25" w:line="134" w:lineRule="auto"/>
              <w:ind w:left="52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756" w:type="dxa"/>
          </w:tcPr>
          <w:p w:rsidR="00D31F98" w:rsidRDefault="00D31F9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ind w:right="84"/>
              <w:rPr>
                <w:sz w:val="23"/>
              </w:rPr>
            </w:pPr>
            <w:r>
              <w:rPr>
                <w:sz w:val="23"/>
              </w:rPr>
              <w:t>Metals, non-metals and metalloids (periodicity in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properties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excluded).</w:t>
            </w:r>
          </w:p>
        </w:tc>
        <w:tc>
          <w:tcPr>
            <w:tcW w:w="3090" w:type="dxa"/>
            <w:vMerge w:val="restart"/>
          </w:tcPr>
          <w:p w:rsidR="00D31F98" w:rsidRDefault="00D31F9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ind w:right="253"/>
              <w:rPr>
                <w:sz w:val="23"/>
              </w:rPr>
            </w:pPr>
            <w:r>
              <w:rPr>
                <w:sz w:val="23"/>
              </w:rPr>
              <w:t>4. To find out the total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alkalinity in parts per million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ppm</w:t>
            </w:r>
            <w:proofErr w:type="spellEnd"/>
            <w:r>
              <w:rPr>
                <w:sz w:val="23"/>
              </w:rPr>
              <w:t>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water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sample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the help of a standard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sulphuric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acid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solution.</w:t>
            </w:r>
          </w:p>
        </w:tc>
      </w:tr>
      <w:tr w:rsidR="00D31F98">
        <w:trPr>
          <w:trHeight w:val="60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25" w:line="134" w:lineRule="auto"/>
              <w:ind w:left="50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Chemical bonding: cause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of bonding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529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D31F98" w:rsidRDefault="00DE4BDB">
            <w:pPr>
              <w:pStyle w:val="TableParagraph"/>
              <w:spacing w:before="26" w:line="134" w:lineRule="auto"/>
              <w:ind w:left="50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line="266" w:lineRule="exact"/>
              <w:ind w:right="455"/>
              <w:rPr>
                <w:sz w:val="23"/>
              </w:rPr>
            </w:pPr>
            <w:r>
              <w:rPr>
                <w:sz w:val="23"/>
              </w:rPr>
              <w:t>Ionic bond, covalent bond, and metallic bond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(electron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sea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or gas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model),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</w:tbl>
    <w:p w:rsidR="00D31F98" w:rsidRDefault="00D31F98">
      <w:pPr>
        <w:rPr>
          <w:sz w:val="2"/>
          <w:szCs w:val="2"/>
        </w:rPr>
        <w:sectPr w:rsidR="00D31F98">
          <w:type w:val="continuous"/>
          <w:pgSz w:w="12240" w:h="15840"/>
          <w:pgMar w:top="1440" w:right="11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900"/>
        <w:gridCol w:w="89"/>
        <w:gridCol w:w="4756"/>
        <w:gridCol w:w="3090"/>
      </w:tblGrid>
      <w:tr w:rsidR="00D31F98">
        <w:trPr>
          <w:trHeight w:val="530"/>
        </w:trPr>
        <w:tc>
          <w:tcPr>
            <w:tcW w:w="740" w:type="dxa"/>
            <w:vMerge w:val="restart"/>
          </w:tcPr>
          <w:p w:rsidR="00D31F98" w:rsidRDefault="00DE4BDB">
            <w:pPr>
              <w:pStyle w:val="TableParagraph"/>
              <w:spacing w:before="25" w:line="134" w:lineRule="auto"/>
              <w:ind w:left="39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lastRenderedPageBreak/>
              <w:t>5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989" w:type="dxa"/>
            <w:gridSpan w:val="2"/>
          </w:tcPr>
          <w:p w:rsidR="00D31F98" w:rsidRDefault="00DE4BDB">
            <w:pPr>
              <w:pStyle w:val="TableParagraph"/>
              <w:spacing w:before="25" w:line="134" w:lineRule="auto"/>
              <w:ind w:left="52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line="266" w:lineRule="exact"/>
              <w:ind w:left="107" w:right="14"/>
              <w:rPr>
                <w:sz w:val="23"/>
              </w:rPr>
            </w:pPr>
            <w:r>
              <w:rPr>
                <w:sz w:val="23"/>
              </w:rPr>
              <w:t>Physical properties of ionic, covalent and metallic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substances</w:t>
            </w:r>
          </w:p>
        </w:tc>
        <w:tc>
          <w:tcPr>
            <w:tcW w:w="3090" w:type="dxa"/>
            <w:vMerge w:val="restart"/>
          </w:tcPr>
          <w:p w:rsidR="00D31F98" w:rsidRDefault="00D31F9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ind w:left="107" w:right="600"/>
              <w:rPr>
                <w:sz w:val="23"/>
              </w:rPr>
            </w:pPr>
            <w:r>
              <w:rPr>
                <w:sz w:val="23"/>
              </w:rPr>
              <w:t>5. To determine the total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hardness of given water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sample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by EDTA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method</w:t>
            </w:r>
          </w:p>
        </w:tc>
      </w:tr>
      <w:tr w:rsidR="00D31F98">
        <w:trPr>
          <w:trHeight w:val="258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</w:tcPr>
          <w:p w:rsidR="00D31F98" w:rsidRDefault="00DE4BDB">
            <w:pPr>
              <w:pStyle w:val="TableParagraph"/>
              <w:spacing w:before="25" w:line="132" w:lineRule="auto"/>
              <w:ind w:left="50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Assignment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465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gridSpan w:val="2"/>
          </w:tcPr>
          <w:p w:rsidR="00D31F98" w:rsidRDefault="00DE4BDB">
            <w:pPr>
              <w:pStyle w:val="TableParagraph"/>
              <w:spacing w:before="25" w:line="134" w:lineRule="auto"/>
              <w:ind w:left="50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756" w:type="dxa"/>
          </w:tcPr>
          <w:p w:rsidR="00D31F98" w:rsidRDefault="00DE4BDB">
            <w:pPr>
              <w:pStyle w:val="TableParagraph"/>
              <w:spacing w:before="1"/>
              <w:ind w:left="10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Revision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unit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1/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Problem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solving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505"/>
        </w:trPr>
        <w:tc>
          <w:tcPr>
            <w:tcW w:w="74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140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6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5745" w:type="dxa"/>
            <w:gridSpan w:val="3"/>
          </w:tcPr>
          <w:p w:rsidR="00D31F98" w:rsidRDefault="00DE4BDB">
            <w:pPr>
              <w:pStyle w:val="TableParagraph"/>
              <w:spacing w:before="1"/>
              <w:ind w:left="154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1st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SESSIONAL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TEST (UNIT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)</w:t>
            </w:r>
          </w:p>
        </w:tc>
        <w:tc>
          <w:tcPr>
            <w:tcW w:w="3090" w:type="dxa"/>
          </w:tcPr>
          <w:p w:rsidR="00D31F98" w:rsidRDefault="00D31F98">
            <w:pPr>
              <w:pStyle w:val="TableParagraph"/>
              <w:ind w:left="0"/>
            </w:pPr>
          </w:p>
        </w:tc>
      </w:tr>
      <w:tr w:rsidR="00D31F98">
        <w:trPr>
          <w:trHeight w:val="1530"/>
        </w:trPr>
        <w:tc>
          <w:tcPr>
            <w:tcW w:w="740" w:type="dxa"/>
            <w:vMerge w:val="restart"/>
          </w:tcPr>
          <w:p w:rsidR="00D31F98" w:rsidRDefault="00DE4BDB">
            <w:pPr>
              <w:pStyle w:val="TableParagraph"/>
              <w:spacing w:before="25" w:line="134" w:lineRule="auto"/>
              <w:ind w:left="39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7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3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845" w:type="dxa"/>
            <w:gridSpan w:val="2"/>
          </w:tcPr>
          <w:p w:rsidR="00D31F98" w:rsidRDefault="00DE4BDB">
            <w:pPr>
              <w:pStyle w:val="TableParagraph"/>
              <w:ind w:right="90"/>
              <w:rPr>
                <w:sz w:val="23"/>
              </w:rPr>
            </w:pPr>
            <w:r>
              <w:rPr>
                <w:sz w:val="23"/>
              </w:rPr>
              <w:t>Metals: mechanical properties of metals such as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conductivity, elasticity, strength and stiffness,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luster, hardness, toughness, ductility, malleability,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brittleness, 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impact resistance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their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uses.</w:t>
            </w:r>
          </w:p>
        </w:tc>
        <w:tc>
          <w:tcPr>
            <w:tcW w:w="3090" w:type="dxa"/>
            <w:vMerge w:val="restart"/>
          </w:tcPr>
          <w:p w:rsidR="00D31F98" w:rsidRDefault="00D31F98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ind w:left="107" w:right="155"/>
              <w:rPr>
                <w:sz w:val="23"/>
              </w:rPr>
            </w:pPr>
            <w:r>
              <w:rPr>
                <w:sz w:val="23"/>
              </w:rPr>
              <w:t>6. To determine the amount 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total dissolved solids(TDS) in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ppm</w:t>
            </w:r>
            <w:proofErr w:type="spellEnd"/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given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sample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water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gravimetrically</w:t>
            </w:r>
          </w:p>
        </w:tc>
      </w:tr>
      <w:tr w:rsidR="00D31F98">
        <w:trPr>
          <w:trHeight w:val="84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2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845" w:type="dxa"/>
            <w:gridSpan w:val="2"/>
          </w:tcPr>
          <w:p w:rsidR="00D31F98" w:rsidRDefault="00DE4BDB">
            <w:pPr>
              <w:pStyle w:val="TableParagraph"/>
              <w:spacing w:before="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Definition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mineral,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ore,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gangue,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flux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slag.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Metallurgy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iron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from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z w:val="23"/>
              </w:rPr>
              <w:t>haematite</w:t>
            </w:r>
            <w:proofErr w:type="spellEnd"/>
            <w:r>
              <w:rPr>
                <w:rFonts w:ascii="Calibri"/>
                <w:sz w:val="23"/>
              </w:rPr>
              <w:t xml:space="preserve"> using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blast</w:t>
            </w:r>
          </w:p>
          <w:p w:rsidR="00D31F98" w:rsidRDefault="00DE4BDB">
            <w:pPr>
              <w:pStyle w:val="TableParagraph"/>
              <w:spacing w:line="258" w:lineRule="exact"/>
              <w:rPr>
                <w:rFonts w:ascii="Calibri"/>
                <w:sz w:val="23"/>
              </w:rPr>
            </w:pPr>
            <w:proofErr w:type="gramStart"/>
            <w:r>
              <w:rPr>
                <w:rFonts w:ascii="Calibri"/>
                <w:sz w:val="23"/>
              </w:rPr>
              <w:t>furnace</w:t>
            </w:r>
            <w:proofErr w:type="gramEnd"/>
            <w:r>
              <w:rPr>
                <w:rFonts w:ascii="Calibri"/>
                <w:sz w:val="23"/>
              </w:rPr>
              <w:t>.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Commercial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varieties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iron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1125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845" w:type="dxa"/>
            <w:gridSpan w:val="2"/>
          </w:tcPr>
          <w:p w:rsidR="00D31F98" w:rsidRDefault="00DE4BDB">
            <w:pPr>
              <w:pStyle w:val="TableParagraph"/>
              <w:spacing w:before="1" w:line="242" w:lineRule="auto"/>
              <w:ind w:right="-44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Alloys: definition, necessity of making alloys,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composition,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properties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uses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duralumin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steel.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Heat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treatment of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steel-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normalizing,</w:t>
            </w:r>
          </w:p>
          <w:p w:rsidR="00D31F98" w:rsidRDefault="00DE4BDB">
            <w:pPr>
              <w:pStyle w:val="TableParagraph"/>
              <w:spacing w:line="253" w:lineRule="exact"/>
              <w:rPr>
                <w:rFonts w:ascii="Calibri"/>
                <w:sz w:val="23"/>
              </w:rPr>
            </w:pPr>
            <w:proofErr w:type="gramStart"/>
            <w:r>
              <w:rPr>
                <w:rFonts w:ascii="Calibri"/>
                <w:sz w:val="23"/>
              </w:rPr>
              <w:t>annealing</w:t>
            </w:r>
            <w:proofErr w:type="gramEnd"/>
            <w:r>
              <w:rPr>
                <w:rFonts w:ascii="Calibri"/>
                <w:sz w:val="23"/>
              </w:rPr>
              <w:t>,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quenching,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tempering.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1527"/>
        </w:trPr>
        <w:tc>
          <w:tcPr>
            <w:tcW w:w="740" w:type="dxa"/>
            <w:vMerge w:val="restart"/>
            <w:tcBorders>
              <w:bottom w:val="single" w:sz="6" w:space="0" w:color="000000"/>
            </w:tcBorders>
          </w:tcPr>
          <w:p w:rsidR="00D31F98" w:rsidRDefault="00DE4BDB">
            <w:pPr>
              <w:pStyle w:val="TableParagraph"/>
              <w:spacing w:before="25" w:line="134" w:lineRule="auto"/>
              <w:ind w:left="39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8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3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845" w:type="dxa"/>
            <w:gridSpan w:val="2"/>
          </w:tcPr>
          <w:p w:rsidR="00D31F98" w:rsidRDefault="00DE4BDB">
            <w:pPr>
              <w:pStyle w:val="TableParagraph"/>
              <w:ind w:right="212"/>
              <w:rPr>
                <w:sz w:val="23"/>
              </w:rPr>
            </w:pPr>
            <w:r>
              <w:rPr>
                <w:sz w:val="23"/>
              </w:rPr>
              <w:t>Solutions: definition, expression of the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concentration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solution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percentage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(w/w,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w/v and v/v), normality, </w:t>
            </w:r>
            <w:proofErr w:type="spellStart"/>
            <w:r>
              <w:rPr>
                <w:sz w:val="23"/>
              </w:rPr>
              <w:t>molarity</w:t>
            </w:r>
            <w:proofErr w:type="spellEnd"/>
            <w:r>
              <w:rPr>
                <w:sz w:val="23"/>
              </w:rPr>
              <w:t xml:space="preserve"> and </w:t>
            </w:r>
            <w:proofErr w:type="spellStart"/>
            <w:r>
              <w:rPr>
                <w:sz w:val="23"/>
              </w:rPr>
              <w:t>molality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and </w:t>
            </w:r>
            <w:proofErr w:type="spellStart"/>
            <w:r>
              <w:rPr>
                <w:sz w:val="23"/>
              </w:rPr>
              <w:t>ppm</w:t>
            </w:r>
            <w:proofErr w:type="spellEnd"/>
            <w:r>
              <w:rPr>
                <w:sz w:val="23"/>
              </w:rPr>
              <w:t>. Simple problems on solution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preparation.</w:t>
            </w:r>
          </w:p>
        </w:tc>
        <w:tc>
          <w:tcPr>
            <w:tcW w:w="3090" w:type="dxa"/>
            <w:vMerge w:val="restart"/>
            <w:tcBorders>
              <w:bottom w:val="single" w:sz="6" w:space="0" w:color="000000"/>
            </w:tcBorders>
          </w:tcPr>
          <w:p w:rsidR="00D31F98" w:rsidRDefault="00D31F9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ind w:left="107" w:right="569"/>
              <w:jc w:val="both"/>
              <w:rPr>
                <w:sz w:val="23"/>
              </w:rPr>
            </w:pPr>
            <w:r>
              <w:rPr>
                <w:sz w:val="23"/>
              </w:rPr>
              <w:t>7. To determine the pH of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different solutions using 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digital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pH meter</w:t>
            </w:r>
          </w:p>
        </w:tc>
      </w:tr>
      <w:tr w:rsidR="00D31F98">
        <w:trPr>
          <w:trHeight w:val="1260"/>
        </w:trPr>
        <w:tc>
          <w:tcPr>
            <w:tcW w:w="740" w:type="dxa"/>
            <w:vMerge/>
            <w:tcBorders>
              <w:top w:val="nil"/>
              <w:bottom w:val="single" w:sz="6" w:space="0" w:color="000000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4" w:line="132" w:lineRule="auto"/>
              <w:ind w:left="0" w:right="212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845" w:type="dxa"/>
            <w:gridSpan w:val="2"/>
          </w:tcPr>
          <w:p w:rsidR="00D31F98" w:rsidRDefault="00DE4BDB">
            <w:pPr>
              <w:pStyle w:val="TableParagraph"/>
              <w:ind w:right="212"/>
              <w:rPr>
                <w:sz w:val="23"/>
              </w:rPr>
            </w:pPr>
            <w:r>
              <w:rPr>
                <w:sz w:val="23"/>
              </w:rPr>
              <w:t>Arrhenius concept of acids and bases, strong and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weak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acids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bases,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pH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value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solution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its significance, pH scale. Simple numerical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problems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pH of acids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bases.</w:t>
            </w:r>
          </w:p>
        </w:tc>
        <w:tc>
          <w:tcPr>
            <w:tcW w:w="3090" w:type="dxa"/>
            <w:vMerge/>
            <w:tcBorders>
              <w:top w:val="nil"/>
              <w:bottom w:val="single" w:sz="6" w:space="0" w:color="000000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1115"/>
        </w:trPr>
        <w:tc>
          <w:tcPr>
            <w:tcW w:w="740" w:type="dxa"/>
            <w:vMerge/>
            <w:tcBorders>
              <w:top w:val="nil"/>
              <w:bottom w:val="single" w:sz="6" w:space="0" w:color="000000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 w:rsidR="00D31F98" w:rsidRDefault="00DE4BDB">
            <w:pPr>
              <w:pStyle w:val="TableParagraph"/>
              <w:spacing w:before="24" w:line="132" w:lineRule="auto"/>
              <w:ind w:left="0" w:right="21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845" w:type="dxa"/>
            <w:gridSpan w:val="2"/>
            <w:tcBorders>
              <w:bottom w:val="single" w:sz="6" w:space="0" w:color="000000"/>
            </w:tcBorders>
          </w:tcPr>
          <w:p w:rsidR="00D31F98" w:rsidRDefault="00DE4BDB">
            <w:pPr>
              <w:pStyle w:val="TableParagraph"/>
              <w:ind w:right="285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Hard and soft water, causes of hardness of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water, types of hardness – temporary and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permanent</w:t>
            </w:r>
            <w:r>
              <w:rPr>
                <w:rFonts w:ascii="Calibri" w:hAnsi="Calibri"/>
                <w:spacing w:val="-7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hardness,</w:t>
            </w:r>
            <w:r>
              <w:rPr>
                <w:rFonts w:ascii="Calibri" w:hAnsi="Calibri"/>
                <w:spacing w:val="-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expression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</w:t>
            </w:r>
            <w:r>
              <w:rPr>
                <w:rFonts w:ascii="Calibri" w:hAnsi="Calibri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hardness</w:t>
            </w:r>
            <w:r>
              <w:rPr>
                <w:rFonts w:ascii="Calibri" w:hAnsi="Calibri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</w:t>
            </w:r>
          </w:p>
          <w:p w:rsidR="00D31F98" w:rsidRDefault="00DE4BDB">
            <w:pPr>
              <w:pStyle w:val="TableParagraph"/>
              <w:spacing w:line="255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water,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z w:val="23"/>
              </w:rPr>
              <w:t>ppm</w:t>
            </w:r>
            <w:proofErr w:type="spellEnd"/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unit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hardness</w:t>
            </w:r>
          </w:p>
        </w:tc>
        <w:tc>
          <w:tcPr>
            <w:tcW w:w="3090" w:type="dxa"/>
            <w:vMerge/>
            <w:tcBorders>
              <w:top w:val="nil"/>
              <w:bottom w:val="single" w:sz="6" w:space="0" w:color="000000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1403"/>
        </w:trPr>
        <w:tc>
          <w:tcPr>
            <w:tcW w:w="740" w:type="dxa"/>
            <w:vMerge w:val="restart"/>
            <w:tcBorders>
              <w:top w:val="single" w:sz="6" w:space="0" w:color="000000"/>
            </w:tcBorders>
          </w:tcPr>
          <w:p w:rsidR="00D31F98" w:rsidRDefault="00DE4BDB">
            <w:pPr>
              <w:pStyle w:val="TableParagraph"/>
              <w:spacing w:before="24" w:line="132" w:lineRule="auto"/>
              <w:ind w:left="390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9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</w:tcBorders>
          </w:tcPr>
          <w:p w:rsidR="00D31F98" w:rsidRDefault="00DE4BDB">
            <w:pPr>
              <w:pStyle w:val="TableParagraph"/>
              <w:spacing w:before="24" w:line="132" w:lineRule="auto"/>
              <w:ind w:left="0" w:right="23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845" w:type="dxa"/>
            <w:gridSpan w:val="2"/>
            <w:tcBorders>
              <w:top w:val="single" w:sz="6" w:space="0" w:color="000000"/>
            </w:tcBorders>
          </w:tcPr>
          <w:p w:rsidR="00D31F98" w:rsidRDefault="00DE4BDB">
            <w:pPr>
              <w:pStyle w:val="TableParagraph"/>
              <w:ind w:right="356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Disadvantages of hard water; removal of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hardness: removal of temporary hardness by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boiling and Clark’s method; removal of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permanent</w:t>
            </w:r>
            <w:r>
              <w:rPr>
                <w:rFonts w:ascii="Calibri" w:hAnsi="Calibri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hardness</w:t>
            </w:r>
            <w:r>
              <w:rPr>
                <w:rFonts w:ascii="Calibri" w:hAnsi="Calibri"/>
                <w:spacing w:val="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</w:t>
            </w:r>
            <w:r>
              <w:rPr>
                <w:rFonts w:ascii="Calibri" w:hAnsi="Calibri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water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by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Ion-Exchange</w:t>
            </w:r>
          </w:p>
          <w:p w:rsidR="00D31F98" w:rsidRDefault="00DE4BDB">
            <w:pPr>
              <w:pStyle w:val="TableParagraph"/>
              <w:spacing w:before="1" w:line="259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method</w:t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</w:tcBorders>
          </w:tcPr>
          <w:p w:rsidR="00D31F98" w:rsidRDefault="00D31F98">
            <w:pPr>
              <w:pStyle w:val="TableParagraph"/>
              <w:ind w:left="0"/>
              <w:rPr>
                <w:b/>
                <w:sz w:val="24"/>
              </w:rPr>
            </w:pPr>
          </w:p>
          <w:p w:rsidR="00D31F98" w:rsidRDefault="00D31F9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D31F98" w:rsidRDefault="00DE4BDB">
            <w:pPr>
              <w:pStyle w:val="TableParagraph"/>
              <w:spacing w:before="1" w:line="237" w:lineRule="auto"/>
              <w:ind w:left="107" w:right="328"/>
              <w:rPr>
                <w:sz w:val="23"/>
              </w:rPr>
            </w:pPr>
            <w:r>
              <w:rPr>
                <w:sz w:val="23"/>
              </w:rPr>
              <w:t>8. To determine the calorific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value of a solid/liquid fuel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Bomb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calorimeter.</w:t>
            </w:r>
          </w:p>
        </w:tc>
      </w:tr>
      <w:tr w:rsidR="00D31F98">
        <w:trPr>
          <w:trHeight w:val="1125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2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845" w:type="dxa"/>
            <w:gridSpan w:val="2"/>
          </w:tcPr>
          <w:p w:rsidR="00D31F98" w:rsidRDefault="00DE4BDB">
            <w:pPr>
              <w:pStyle w:val="TableParagraph"/>
              <w:spacing w:before="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Boiler problems caused by hard water: scale and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sludge formation, priming and foaming, caustic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z w:val="23"/>
              </w:rPr>
              <w:t>embrittlement</w:t>
            </w:r>
            <w:proofErr w:type="spellEnd"/>
            <w:r>
              <w:rPr>
                <w:rFonts w:ascii="Calibri"/>
                <w:sz w:val="23"/>
              </w:rPr>
              <w:t>;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water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sterilization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by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chlorine,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UV</w:t>
            </w:r>
          </w:p>
          <w:p w:rsidR="00D31F98" w:rsidRDefault="00DE4BDB">
            <w:pPr>
              <w:pStyle w:val="TableParagraph"/>
              <w:spacing w:line="262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radiation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RO.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32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845" w:type="dxa"/>
            <w:gridSpan w:val="2"/>
          </w:tcPr>
          <w:p w:rsidR="00D31F98" w:rsidRDefault="00DE4BDB">
            <w:pPr>
              <w:pStyle w:val="TableParagraph"/>
              <w:spacing w:before="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Revision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/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Problem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solving/Assignment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2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529"/>
        </w:trPr>
        <w:tc>
          <w:tcPr>
            <w:tcW w:w="740" w:type="dxa"/>
          </w:tcPr>
          <w:p w:rsidR="00D31F98" w:rsidRDefault="00DE4BDB">
            <w:pPr>
              <w:pStyle w:val="TableParagraph"/>
              <w:spacing w:before="26" w:line="134" w:lineRule="auto"/>
              <w:ind w:left="0" w:right="95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10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5745" w:type="dxa"/>
            <w:gridSpan w:val="3"/>
          </w:tcPr>
          <w:p w:rsidR="00D31F98" w:rsidRDefault="00DE4BDB">
            <w:pPr>
              <w:pStyle w:val="TableParagraph"/>
              <w:spacing w:before="1"/>
              <w:ind w:left="66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</w:t>
            </w:r>
            <w:r>
              <w:rPr>
                <w:rFonts w:ascii="Calibri" w:hAnsi="Calibri"/>
                <w:b/>
                <w:sz w:val="24"/>
                <w:vertAlign w:val="superscript"/>
              </w:rPr>
              <w:t>ND</w:t>
            </w:r>
            <w:r>
              <w:rPr>
                <w:rFonts w:ascii="Calibri" w:hAnsi="Calibri"/>
                <w:b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SESSIONAL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TEST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UNIT 2.5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 2.9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&amp; UNIT 3)</w:t>
            </w:r>
          </w:p>
        </w:tc>
        <w:tc>
          <w:tcPr>
            <w:tcW w:w="3090" w:type="dxa"/>
          </w:tcPr>
          <w:p w:rsidR="00D31F98" w:rsidRDefault="00D31F98">
            <w:pPr>
              <w:pStyle w:val="TableParagraph"/>
              <w:ind w:left="0"/>
            </w:pPr>
          </w:p>
        </w:tc>
      </w:tr>
    </w:tbl>
    <w:p w:rsidR="00D31F98" w:rsidRDefault="00D31F98">
      <w:pPr>
        <w:sectPr w:rsidR="00D31F98">
          <w:pgSz w:w="12240" w:h="15840"/>
          <w:pgMar w:top="1440" w:right="110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900"/>
        <w:gridCol w:w="4846"/>
        <w:gridCol w:w="3090"/>
      </w:tblGrid>
      <w:tr w:rsidR="00D31F98">
        <w:trPr>
          <w:trHeight w:val="1125"/>
        </w:trPr>
        <w:tc>
          <w:tcPr>
            <w:tcW w:w="740" w:type="dxa"/>
            <w:vMerge w:val="restart"/>
          </w:tcPr>
          <w:p w:rsidR="00D31F98" w:rsidRDefault="00DE4BDB">
            <w:pPr>
              <w:pStyle w:val="TableParagraph"/>
              <w:spacing w:before="25" w:line="134" w:lineRule="auto"/>
              <w:ind w:left="34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lastRenderedPageBreak/>
              <w:t>11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3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before="1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Fuels:</w:t>
            </w:r>
            <w:r>
              <w:rPr>
                <w:rFonts w:ascii="Calibri"/>
                <w:spacing w:val="-7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definition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classification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higher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lower calorific values, units of calorific value,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characteristics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ideal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fuel.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Petroleum:</w:t>
            </w:r>
          </w:p>
          <w:p w:rsidR="00D31F98" w:rsidRDefault="00DE4BDB">
            <w:pPr>
              <w:pStyle w:val="TableParagraph"/>
              <w:spacing w:line="262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composition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refining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petroleum;</w:t>
            </w:r>
          </w:p>
        </w:tc>
        <w:tc>
          <w:tcPr>
            <w:tcW w:w="3090" w:type="dxa"/>
            <w:vMerge w:val="restart"/>
          </w:tcPr>
          <w:p w:rsidR="00D31F98" w:rsidRDefault="00D31F98">
            <w:pPr>
              <w:pStyle w:val="TableParagraph"/>
              <w:ind w:left="0"/>
              <w:rPr>
                <w:b/>
                <w:sz w:val="24"/>
              </w:rPr>
            </w:pPr>
          </w:p>
          <w:p w:rsidR="00D31F98" w:rsidRDefault="00D31F98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spacing w:before="1"/>
              <w:ind w:right="277"/>
              <w:rPr>
                <w:sz w:val="23"/>
              </w:rPr>
            </w:pPr>
            <w:r>
              <w:rPr>
                <w:sz w:val="23"/>
              </w:rPr>
              <w:t>9. To determine the viscosity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lubricating oil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Redwood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viscometer</w:t>
            </w:r>
          </w:p>
        </w:tc>
      </w:tr>
      <w:tr w:rsidR="00D31F98">
        <w:trPr>
          <w:trHeight w:val="112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2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before="1"/>
              <w:ind w:right="-47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Gaseous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fuels: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composition,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properties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uses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CNG, PNG, LNG, LPG; relative advantages of liquid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gaseous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fuels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over</w:t>
            </w:r>
            <w:r>
              <w:rPr>
                <w:rFonts w:ascii="Calibri"/>
                <w:spacing w:val="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solid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fuels.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Scope</w:t>
            </w:r>
            <w:r>
              <w:rPr>
                <w:rFonts w:ascii="Calibri"/>
                <w:spacing w:val="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</w:p>
          <w:p w:rsidR="00D31F98" w:rsidRDefault="00DE4BDB">
            <w:pPr>
              <w:pStyle w:val="TableParagraph"/>
              <w:spacing w:line="257" w:lineRule="exact"/>
              <w:rPr>
                <w:rFonts w:ascii="Calibri"/>
                <w:sz w:val="23"/>
              </w:rPr>
            </w:pPr>
            <w:proofErr w:type="gramStart"/>
            <w:r>
              <w:rPr>
                <w:rFonts w:ascii="Calibri"/>
                <w:sz w:val="23"/>
              </w:rPr>
              <w:t>hydrogen</w:t>
            </w:r>
            <w:proofErr w:type="gramEnd"/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as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future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fuel.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2131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846" w:type="dxa"/>
          </w:tcPr>
          <w:p w:rsidR="00D31F98" w:rsidRDefault="00D31F98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D31F98" w:rsidRDefault="00DE4BDB">
            <w:pPr>
              <w:pStyle w:val="TableParagraph"/>
              <w:ind w:right="416" w:firstLine="60"/>
              <w:rPr>
                <w:sz w:val="23"/>
              </w:rPr>
            </w:pPr>
            <w:r>
              <w:rPr>
                <w:sz w:val="23"/>
              </w:rPr>
              <w:t>Lubricants- Functions and qualities of a good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lubricant, classification of lubricants with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examples; lubrication mechanism (brief idea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only);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physical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properties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(brief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idea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only)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lubricant: oiliness, viscosity, viscosity index,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flash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fire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point,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ignition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temperature,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pour</w:t>
            </w:r>
          </w:p>
          <w:p w:rsidR="00D31F98" w:rsidRDefault="00DE4BDB">
            <w:pPr>
              <w:pStyle w:val="TableParagraph"/>
              <w:spacing w:before="4" w:line="245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point</w:t>
            </w:r>
            <w:proofErr w:type="gramEnd"/>
            <w:r>
              <w:rPr>
                <w:sz w:val="23"/>
              </w:rPr>
              <w:t>.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1055"/>
        </w:trPr>
        <w:tc>
          <w:tcPr>
            <w:tcW w:w="740" w:type="dxa"/>
            <w:vMerge w:val="restart"/>
          </w:tcPr>
          <w:p w:rsidR="00D31F98" w:rsidRDefault="00DE4BDB">
            <w:pPr>
              <w:pStyle w:val="TableParagraph"/>
              <w:spacing w:before="25" w:line="134" w:lineRule="auto"/>
              <w:ind w:left="34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12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3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before="2" w:line="237" w:lineRule="auto"/>
              <w:rPr>
                <w:sz w:val="23"/>
              </w:rPr>
            </w:pPr>
            <w:r>
              <w:rPr>
                <w:sz w:val="23"/>
              </w:rPr>
              <w:t>Polymers and Plastics: definition of polymer,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classification,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addition and condensation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polymerization;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preparation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properties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uses</w:t>
            </w:r>
          </w:p>
          <w:p w:rsidR="00D31F98" w:rsidRDefault="00DE4BDB">
            <w:pPr>
              <w:pStyle w:val="TableParagraph"/>
              <w:spacing w:before="2" w:line="245" w:lineRule="exact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polythene, PVC, Nylon-66,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Bakelite;</w:t>
            </w:r>
          </w:p>
        </w:tc>
        <w:tc>
          <w:tcPr>
            <w:tcW w:w="3090" w:type="dxa"/>
            <w:vMerge w:val="restart"/>
          </w:tcPr>
          <w:p w:rsidR="00D31F98" w:rsidRDefault="00D31F98">
            <w:pPr>
              <w:pStyle w:val="TableParagraph"/>
              <w:ind w:left="0"/>
              <w:rPr>
                <w:b/>
                <w:sz w:val="24"/>
              </w:rPr>
            </w:pPr>
          </w:p>
          <w:p w:rsidR="00D31F98" w:rsidRDefault="00D31F98">
            <w:pPr>
              <w:pStyle w:val="TableParagraph"/>
              <w:ind w:left="0"/>
              <w:rPr>
                <w:b/>
                <w:sz w:val="24"/>
              </w:rPr>
            </w:pPr>
          </w:p>
          <w:p w:rsidR="00D31F98" w:rsidRDefault="00DE4BDB">
            <w:pPr>
              <w:pStyle w:val="TableParagraph"/>
              <w:spacing w:before="203"/>
              <w:ind w:right="134"/>
              <w:rPr>
                <w:sz w:val="23"/>
              </w:rPr>
            </w:pPr>
            <w:r>
              <w:rPr>
                <w:sz w:val="23"/>
              </w:rPr>
              <w:t>10. To prepare a sample of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Phenol-formaldehyde resin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(Bakelite)/Nylon-66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lab.</w:t>
            </w:r>
          </w:p>
        </w:tc>
      </w:tr>
      <w:tr w:rsidR="00D31F98">
        <w:trPr>
          <w:trHeight w:val="845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2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before="1"/>
              <w:ind w:right="595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Definition of plastic, thermoplastics and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thermosetting</w:t>
            </w:r>
            <w:r>
              <w:rPr>
                <w:rFonts w:ascii="Calibri"/>
                <w:spacing w:val="-6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polymers;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natural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rubber</w:t>
            </w:r>
            <w:r>
              <w:rPr>
                <w:rFonts w:ascii="Calibri"/>
                <w:spacing w:val="-2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</w:p>
          <w:p w:rsidR="00D31F98" w:rsidRDefault="00DE4BDB">
            <w:pPr>
              <w:pStyle w:val="TableParagraph"/>
              <w:spacing w:before="4" w:line="259" w:lineRule="exact"/>
              <w:rPr>
                <w:rFonts w:ascii="Calibri"/>
                <w:sz w:val="23"/>
              </w:rPr>
            </w:pPr>
            <w:proofErr w:type="gramStart"/>
            <w:r>
              <w:rPr>
                <w:rFonts w:ascii="Calibri"/>
                <w:sz w:val="23"/>
              </w:rPr>
              <w:t>neoprene</w:t>
            </w:r>
            <w:proofErr w:type="gramEnd"/>
            <w:r>
              <w:rPr>
                <w:rFonts w:ascii="Calibri"/>
                <w:sz w:val="23"/>
              </w:rPr>
              <w:t>,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other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synthetic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rubbers</w:t>
            </w:r>
            <w:r>
              <w:rPr>
                <w:rFonts w:ascii="Calibri"/>
                <w:spacing w:val="-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(names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only).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140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before="1"/>
              <w:ind w:right="-47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Corrosion: definition, dry and wet corrosion, factor</w:t>
            </w:r>
            <w:r>
              <w:rPr>
                <w:rFonts w:ascii="Calibri" w:hAnsi="Calibri"/>
                <w:spacing w:val="-50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affecting rate of corrosion, methods of prevention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of corrosion—hot dipping, metal cladding,</w:t>
            </w:r>
            <w:r>
              <w:rPr>
                <w:rFonts w:ascii="Calibri" w:hAnsi="Calibri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cementation,</w:t>
            </w:r>
            <w:r>
              <w:rPr>
                <w:rFonts w:ascii="Calibri" w:hAnsi="Calibri"/>
                <w:spacing w:val="-2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quenching,</w:t>
            </w:r>
            <w:r>
              <w:rPr>
                <w:rFonts w:ascii="Calibri" w:hAnsi="Calibri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Calibri" w:hAnsi="Calibri"/>
                <w:sz w:val="23"/>
              </w:rPr>
              <w:t>cathodic</w:t>
            </w:r>
            <w:proofErr w:type="spellEnd"/>
            <w:r>
              <w:rPr>
                <w:rFonts w:ascii="Calibri" w:hAnsi="Calibri"/>
                <w:spacing w:val="-6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protection</w:t>
            </w:r>
          </w:p>
          <w:p w:rsidR="00D31F98" w:rsidRDefault="00DE4BDB">
            <w:pPr>
              <w:pStyle w:val="TableParagraph"/>
              <w:spacing w:line="257" w:lineRule="exact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methods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1095"/>
        </w:trPr>
        <w:tc>
          <w:tcPr>
            <w:tcW w:w="740" w:type="dxa"/>
            <w:vMerge w:val="restart"/>
          </w:tcPr>
          <w:p w:rsidR="00D31F98" w:rsidRDefault="00DE4BDB">
            <w:pPr>
              <w:pStyle w:val="TableParagraph"/>
              <w:spacing w:before="25" w:line="134" w:lineRule="auto"/>
              <w:ind w:left="34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13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3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line="235" w:lineRule="auto"/>
              <w:ind w:right="203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Introduction</w:t>
            </w:r>
            <w:r>
              <w:rPr>
                <w:rFonts w:ascii="Calibri"/>
                <w:spacing w:val="-9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and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application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-8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nanotechnology:</w:t>
            </w:r>
            <w:r>
              <w:rPr>
                <w:rFonts w:ascii="Calibri"/>
                <w:spacing w:val="-49"/>
                <w:sz w:val="23"/>
              </w:rPr>
              <w:t xml:space="preserve"> </w:t>
            </w:r>
            <w:proofErr w:type="spellStart"/>
            <w:r>
              <w:rPr>
                <w:rFonts w:ascii="Calibri"/>
                <w:sz w:val="23"/>
              </w:rPr>
              <w:t>nano</w:t>
            </w:r>
            <w:proofErr w:type="spellEnd"/>
            <w:r>
              <w:rPr>
                <w:rFonts w:ascii="Calibri"/>
                <w:sz w:val="23"/>
              </w:rPr>
              <w:t>-materials and their classification,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applications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of</w:t>
            </w:r>
            <w:r>
              <w:rPr>
                <w:rFonts w:ascii="Calibri"/>
                <w:spacing w:val="1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nanotechnology</w:t>
            </w:r>
            <w:r>
              <w:rPr>
                <w:rFonts w:ascii="Calibri"/>
                <w:spacing w:val="-3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in</w:t>
            </w:r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various</w:t>
            </w:r>
          </w:p>
          <w:p w:rsidR="00D31F98" w:rsidRDefault="00DE4BDB">
            <w:pPr>
              <w:pStyle w:val="TableParagraph"/>
              <w:spacing w:line="250" w:lineRule="exact"/>
              <w:rPr>
                <w:rFonts w:ascii="Calibri"/>
                <w:sz w:val="23"/>
              </w:rPr>
            </w:pPr>
            <w:proofErr w:type="gramStart"/>
            <w:r>
              <w:rPr>
                <w:rFonts w:ascii="Calibri"/>
                <w:sz w:val="23"/>
              </w:rPr>
              <w:t>engineering</w:t>
            </w:r>
            <w:proofErr w:type="gramEnd"/>
            <w:r>
              <w:rPr>
                <w:rFonts w:ascii="Calibri"/>
                <w:spacing w:val="-4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applications</w:t>
            </w:r>
            <w:r>
              <w:rPr>
                <w:rFonts w:ascii="Calibri"/>
                <w:spacing w:val="-5"/>
                <w:sz w:val="23"/>
              </w:rPr>
              <w:t xml:space="preserve"> </w:t>
            </w:r>
            <w:r>
              <w:rPr>
                <w:rFonts w:ascii="Calibri"/>
                <w:sz w:val="23"/>
              </w:rPr>
              <w:t>(brief).</w:t>
            </w:r>
          </w:p>
        </w:tc>
        <w:tc>
          <w:tcPr>
            <w:tcW w:w="3090" w:type="dxa"/>
            <w:vMerge w:val="restart"/>
          </w:tcPr>
          <w:p w:rsidR="00D31F98" w:rsidRDefault="00D31F98">
            <w:pPr>
              <w:pStyle w:val="TableParagraph"/>
              <w:ind w:left="0"/>
              <w:rPr>
                <w:b/>
                <w:sz w:val="20"/>
              </w:rPr>
            </w:pPr>
          </w:p>
          <w:p w:rsidR="00D31F98" w:rsidRDefault="00D31F98">
            <w:pPr>
              <w:pStyle w:val="TableParagraph"/>
              <w:ind w:left="0"/>
              <w:rPr>
                <w:b/>
                <w:sz w:val="20"/>
              </w:rPr>
            </w:pPr>
          </w:p>
          <w:p w:rsidR="00D31F98" w:rsidRDefault="00D31F98">
            <w:pPr>
              <w:pStyle w:val="TableParagraph"/>
              <w:ind w:left="0"/>
              <w:rPr>
                <w:b/>
                <w:sz w:val="20"/>
              </w:rPr>
            </w:pPr>
          </w:p>
          <w:p w:rsidR="00D31F98" w:rsidRDefault="00D31F98">
            <w:pPr>
              <w:pStyle w:val="TableParagraph"/>
              <w:ind w:left="0"/>
              <w:rPr>
                <w:b/>
                <w:sz w:val="18"/>
              </w:rPr>
            </w:pPr>
          </w:p>
          <w:p w:rsidR="00D31F98" w:rsidRDefault="00DE4B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Revision</w:t>
            </w:r>
          </w:p>
        </w:tc>
      </w:tr>
      <w:tr w:rsidR="00D31F98">
        <w:trPr>
          <w:trHeight w:val="509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2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Revision/Class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Test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36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Assignment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655"/>
        </w:trPr>
        <w:tc>
          <w:tcPr>
            <w:tcW w:w="740" w:type="dxa"/>
          </w:tcPr>
          <w:p w:rsidR="00D31F98" w:rsidRDefault="00DE4BDB">
            <w:pPr>
              <w:pStyle w:val="TableParagraph"/>
              <w:spacing w:before="25" w:line="134" w:lineRule="auto"/>
              <w:ind w:left="34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14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Default="00D31F98">
            <w:pPr>
              <w:pStyle w:val="TableParagraph"/>
              <w:ind w:left="0"/>
            </w:pPr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before="1"/>
              <w:ind w:left="58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  <w:r>
              <w:rPr>
                <w:rFonts w:ascii="Calibri"/>
                <w:b/>
                <w:sz w:val="24"/>
                <w:vertAlign w:val="superscript"/>
              </w:rPr>
              <w:t>rd</w:t>
            </w:r>
            <w:r>
              <w:rPr>
                <w:rFonts w:ascii="Calibri"/>
                <w:b/>
                <w:spacing w:val="5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SESSIONAL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TEST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UNIT 4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 UNIT 5)</w:t>
            </w:r>
          </w:p>
        </w:tc>
        <w:tc>
          <w:tcPr>
            <w:tcW w:w="3090" w:type="dxa"/>
          </w:tcPr>
          <w:p w:rsidR="00D31F98" w:rsidRDefault="00D31F98">
            <w:pPr>
              <w:pStyle w:val="TableParagraph"/>
              <w:ind w:left="0"/>
            </w:pPr>
          </w:p>
        </w:tc>
      </w:tr>
      <w:tr w:rsidR="00D31F98">
        <w:trPr>
          <w:trHeight w:val="210"/>
        </w:trPr>
        <w:tc>
          <w:tcPr>
            <w:tcW w:w="740" w:type="dxa"/>
            <w:vMerge w:val="restart"/>
          </w:tcPr>
          <w:p w:rsidR="00D31F98" w:rsidRDefault="00DE4BDB">
            <w:pPr>
              <w:pStyle w:val="TableParagraph"/>
              <w:spacing w:before="25" w:line="134" w:lineRule="auto"/>
              <w:ind w:left="345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15</w:t>
            </w:r>
            <w:proofErr w:type="spellStart"/>
            <w:r>
              <w:rPr>
                <w:b/>
                <w:sz w:val="12"/>
              </w:rPr>
              <w:t>th</w:t>
            </w:r>
            <w:proofErr w:type="spellEnd"/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3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1</w:t>
            </w:r>
            <w:proofErr w:type="spellStart"/>
            <w:r>
              <w:rPr>
                <w:b/>
                <w:sz w:val="12"/>
              </w:rPr>
              <w:t>st</w:t>
            </w:r>
            <w:proofErr w:type="spellEnd"/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Oral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</w:p>
        </w:tc>
        <w:tc>
          <w:tcPr>
            <w:tcW w:w="3090" w:type="dxa"/>
            <w:vMerge w:val="restart"/>
          </w:tcPr>
          <w:p w:rsidR="00D31F98" w:rsidRDefault="00DE4BDB">
            <w:pPr>
              <w:pStyle w:val="TableParagraph"/>
              <w:spacing w:line="242" w:lineRule="auto"/>
              <w:ind w:right="86"/>
              <w:rPr>
                <w:sz w:val="18"/>
              </w:rPr>
            </w:pPr>
            <w:r>
              <w:rPr>
                <w:sz w:val="18"/>
              </w:rPr>
              <w:t>Revision &amp; Checking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practical note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</w:tc>
      </w:tr>
      <w:tr w:rsidR="00D31F98">
        <w:trPr>
          <w:trHeight w:val="205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2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2</w:t>
            </w:r>
            <w:proofErr w:type="spellStart"/>
            <w:r>
              <w:rPr>
                <w:b/>
                <w:sz w:val="12"/>
              </w:rPr>
              <w:t>nd</w:t>
            </w:r>
            <w:proofErr w:type="spellEnd"/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line="18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Written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210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E4BDB">
            <w:pPr>
              <w:pStyle w:val="TableParagraph"/>
              <w:spacing w:before="25" w:line="134" w:lineRule="auto"/>
              <w:ind w:left="0" w:right="214"/>
              <w:jc w:val="right"/>
              <w:rPr>
                <w:b/>
                <w:sz w:val="12"/>
              </w:rPr>
            </w:pPr>
            <w:r>
              <w:rPr>
                <w:b/>
                <w:position w:val="-6"/>
                <w:sz w:val="18"/>
              </w:rPr>
              <w:t>3</w:t>
            </w:r>
            <w:r>
              <w:rPr>
                <w:b/>
                <w:sz w:val="12"/>
              </w:rPr>
              <w:t>rd</w:t>
            </w:r>
          </w:p>
        </w:tc>
        <w:tc>
          <w:tcPr>
            <w:tcW w:w="4846" w:type="dxa"/>
          </w:tcPr>
          <w:p w:rsidR="00D31F98" w:rsidRDefault="00DE4BDB">
            <w:pPr>
              <w:pStyle w:val="TableParagraph"/>
              <w:spacing w:line="19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Revision</w:t>
            </w: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  <w:tr w:rsidR="00D31F98">
        <w:trPr>
          <w:trHeight w:val="205"/>
        </w:trPr>
        <w:tc>
          <w:tcPr>
            <w:tcW w:w="74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D31F98" w:rsidRDefault="00D31F9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846" w:type="dxa"/>
          </w:tcPr>
          <w:p w:rsidR="00D31F98" w:rsidRDefault="00D31F9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</w:tcPr>
          <w:p w:rsidR="00D31F98" w:rsidRDefault="00D31F98">
            <w:pPr>
              <w:rPr>
                <w:sz w:val="2"/>
                <w:szCs w:val="2"/>
              </w:rPr>
            </w:pPr>
          </w:p>
        </w:tc>
      </w:tr>
    </w:tbl>
    <w:p w:rsidR="00DE4BDB" w:rsidRDefault="00DE4BDB"/>
    <w:sectPr w:rsidR="00DE4BDB" w:rsidSect="00D31F98">
      <w:pgSz w:w="12240" w:h="15840"/>
      <w:pgMar w:top="1440" w:right="11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F98"/>
    <w:rsid w:val="000A5138"/>
    <w:rsid w:val="000D3966"/>
    <w:rsid w:val="00775294"/>
    <w:rsid w:val="009859D7"/>
    <w:rsid w:val="00A03944"/>
    <w:rsid w:val="00BD1509"/>
    <w:rsid w:val="00D31F98"/>
    <w:rsid w:val="00DE4BDB"/>
    <w:rsid w:val="00FC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1F9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1F98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D31F98"/>
    <w:pPr>
      <w:spacing w:before="71"/>
      <w:ind w:left="3532" w:right="499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31F98"/>
  </w:style>
  <w:style w:type="paragraph" w:customStyle="1" w:styleId="TableParagraph">
    <w:name w:val="Table Paragraph"/>
    <w:basedOn w:val="Normal"/>
    <w:uiPriority w:val="1"/>
    <w:qFormat/>
    <w:rsid w:val="00D31F98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abc</cp:lastModifiedBy>
  <cp:revision>10</cp:revision>
  <dcterms:created xsi:type="dcterms:W3CDTF">2023-09-13T06:02:00Z</dcterms:created>
  <dcterms:modified xsi:type="dcterms:W3CDTF">2023-09-13T06:09:00Z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2023-09-13T00:00:00Z</vt:filetime>
  </property>
</Properties>
</file>